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BE" w:rsidRPr="007370A7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Pr="007370A7">
        <w:rPr>
          <w:rFonts w:ascii="Times New Roman" w:hAnsi="Times New Roman" w:cs="Times New Roman"/>
          <w:b/>
          <w:color w:val="000000"/>
          <w:sz w:val="28"/>
          <w:szCs w:val="28"/>
        </w:rPr>
        <w:t>УТВЕРЖДЕНО</w:t>
      </w:r>
    </w:p>
    <w:p w:rsidR="003F42BE" w:rsidRPr="007370A7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Р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>ешением Общего собрания членов</w:t>
      </w:r>
    </w:p>
    <w:p w:rsidR="003F42BE" w:rsidRPr="007370A7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45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Ассоциации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 </w:t>
      </w:r>
      <w:r w:rsidRPr="00C60DF1">
        <w:rPr>
          <w:rFonts w:ascii="Times New Roman" w:hAnsi="Times New Roman" w:cs="Times New Roman"/>
          <w:b/>
          <w:color w:val="000000"/>
          <w:sz w:val="24"/>
          <w:szCs w:val="24"/>
        </w:rPr>
        <w:t>АПДВ</w:t>
      </w:r>
    </w:p>
    <w:p w:rsidR="003F42BE" w:rsidRPr="00C60DF1" w:rsidRDefault="003F42BE" w:rsidP="003F4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</w:t>
      </w:r>
      <w:r w:rsidR="00F45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ротокол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07AC">
        <w:rPr>
          <w:rFonts w:ascii="Times New Roman" w:hAnsi="Times New Roman" w:cs="Times New Roman"/>
          <w:b/>
          <w:color w:val="000000"/>
          <w:sz w:val="24"/>
          <w:szCs w:val="24"/>
        </w:rPr>
        <w:t>07 апреля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DF07AC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70A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F42BE" w:rsidRPr="003F42BE" w:rsidRDefault="003F42BE" w:rsidP="003F42BE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F42BE" w:rsidRDefault="003F42BE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B201F2" w:rsidRPr="003F42BE" w:rsidRDefault="00B201F2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F42BE" w:rsidRPr="003F42BE" w:rsidRDefault="003F42BE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3F42BE" w:rsidRPr="003F42BE" w:rsidRDefault="003F42BE" w:rsidP="003F42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F42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201F2" w:rsidRPr="00B201F2" w:rsidRDefault="003F42BE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BE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 w:rsidR="00B201F2" w:rsidRPr="00B201F2">
        <w:rPr>
          <w:rFonts w:ascii="Times New Roman" w:hAnsi="Times New Roman" w:cs="Times New Roman"/>
          <w:b/>
          <w:sz w:val="24"/>
          <w:szCs w:val="24"/>
        </w:rPr>
        <w:t xml:space="preserve">Перечень видов работ по подготовке проектной документации, </w:t>
      </w:r>
    </w:p>
    <w:p w:rsidR="00B201F2" w:rsidRPr="00B201F2" w:rsidRDefault="00B201F2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F2">
        <w:rPr>
          <w:rFonts w:ascii="Times New Roman" w:hAnsi="Times New Roman" w:cs="Times New Roman"/>
          <w:b/>
          <w:sz w:val="24"/>
          <w:szCs w:val="24"/>
        </w:rPr>
        <w:t xml:space="preserve">которые оказывают влияние на безопасность объектов капитального строительства, решение вопросов по выдаче свидетельства о допуске к которым относится к сфере деятельности </w:t>
      </w:r>
    </w:p>
    <w:p w:rsidR="00B201F2" w:rsidRDefault="00A46A5C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B201F2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 Архитекторов и проектировщиков Дальнего востока»</w:t>
      </w:r>
    </w:p>
    <w:p w:rsidR="00B201F2" w:rsidRDefault="00B201F2" w:rsidP="00B20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BE" w:rsidRDefault="003F42BE" w:rsidP="00B201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(Новая редакция)</w:t>
      </w: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Pr="003F42BE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F42BE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 Хабаровск</w:t>
      </w:r>
      <w:r w:rsidR="003F42BE" w:rsidRPr="003F4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201</w:t>
      </w:r>
      <w:r w:rsidR="00DF07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3F42BE" w:rsidRPr="003F42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Default="00B201F2" w:rsidP="003F42B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201F2" w:rsidRPr="00B201F2" w:rsidRDefault="00B201F2" w:rsidP="00B201F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работ по подготовке проектной документации, </w:t>
      </w:r>
      <w:r w:rsidRPr="00B201F2">
        <w:rPr>
          <w:rFonts w:ascii="Times New Roman" w:hAnsi="Times New Roman" w:cs="Times New Roman"/>
          <w:b/>
          <w:sz w:val="28"/>
          <w:szCs w:val="28"/>
        </w:rPr>
        <w:br/>
        <w:t>которые оказывают влияние на безопасность объектов капитального строительства.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Работы по подготовке схемы планировочной организации земельного участка: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1.1. Работы по подготовке генерального плана земельного участка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1.2. Работы по подготовке схемы планировочной организации трассы линейного объекта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1.3. Работы по подготовке </w:t>
      </w:r>
      <w:proofErr w:type="gram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Работы по подготовке архитектурных решений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Работы по подготовке конструктивных решений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противодымной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вентиляции, теплоснабжения и холодоснабжения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4.2. Работы по подготовке проектов внутренних инженерных систем водоснабжения и канализации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4.3. Работы по подготовке проектов внутренних систем электроснабжения* 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4.4. Работы по подготовке проектов внутренних слаботочных систем*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4.5. Работы по подготовке проектов внутренних диспетчеризации, автоматизации и управления инженерными системами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4.6. Работы по подготовке проектов внутренних систем газоснабжения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5.1. Работы по подготовке проектов наружных сетей теплоснабжения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5.2. Работы по подготовке проектов наружных сетей водоснабжения и канализации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5.3. Работы по подготовке проектов наружных сетей электроснабжения до 35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включительно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5.4. Работы по подготовке проектов наружных сетей электроснабжения не более 110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включительно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5.5. Работы по подготовке проектов наружных сетей Электроснабжение 110 </w:t>
      </w:r>
      <w:proofErr w:type="spellStart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</w:t>
      </w:r>
      <w:proofErr w:type="spellEnd"/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более и 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5.6. Работы по подготовке проектов наружных сетей слаботочных систем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5.7. Работы по подготовке проектов наружных сетей газоснабжения и их сооружений</w:t>
      </w:r>
    </w:p>
    <w:p w:rsidR="006A646C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Работы по подготовке технологических решений: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6.1. Работы по подготовке технологических решений жилых зданий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6.2. Работы по подготовке технологических решений общественных зданий и сооружений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6.3. Работы по подготовке технологических решений производственных зданий и сооружений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6.4. Работы по подготовке технологических решений объектов транспортного 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6.5. Работы по подготовке технологических решений гидротехничес</w:t>
      </w:r>
      <w:r w:rsidR="004F2F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ких сооружений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6.6. Работы по подготовке технологических решений объектов сельскохозяйственного 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6.7. Работы по подготовке технологических решений объектов специального 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6.8. Работы по подготовке технологических решений объектов нефтегазового назначения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6.11. Работы по подготовке технологических решений объектов военной инфраструктуры и их комплексов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6.12. Работы по подготовке технологических решений объектов очистных сооружений и их комплексов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Работы по разработке специальных разделов проектной документации: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7.1. Инженерно-технические мероприятия по гражданской обороне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7.2. Инженерно-технические мероприятия по предупреждению чрезвычайных ситуаций природного и техногенного характера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7.3. Разработка декларации по промышленной безопасности опасных производственных объектов</w:t>
      </w:r>
      <w:r w:rsidR="006A64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**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7.4. Разработка декларации безопасности гидротехнических сооружений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Работы по подготовке проектов мероприятий по охране окружающей среды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Работы по подготовке проектов мероприятий по обеспечению пожарной безопасности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 Работы по подготовке проектов мероприятий по обеспечению доступа маломобильных групп населения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 Работы по обследованию строительных конструкций зданий и сооружений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3F42BE" w:rsidRPr="003F42BE" w:rsidRDefault="003F42BE" w:rsidP="003F42B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______________________________________________________________________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3F42BE" w:rsidRPr="003F42BE" w:rsidRDefault="003F42BE" w:rsidP="003F42BE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**На основании предписания Федеральной службы по экологическому, технологическому и атомному надзору РФ </w:t>
      </w:r>
      <w:r w:rsidR="00B57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09-01-08/4661 от 22 сентября 2014 г.</w:t>
      </w:r>
      <w:r w:rsidRPr="003F42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данные виды работ могут выполняться только на особо опасных и технически сложных объектах капитального строительства.</w:t>
      </w:r>
    </w:p>
    <w:p w:rsidR="0098532A" w:rsidRDefault="0098532A"/>
    <w:sectPr w:rsidR="0098532A" w:rsidSect="00C15C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07" w:rsidRDefault="00C15C07" w:rsidP="00C15C07">
      <w:pPr>
        <w:spacing w:after="0" w:line="240" w:lineRule="auto"/>
      </w:pPr>
      <w:r>
        <w:separator/>
      </w:r>
    </w:p>
  </w:endnote>
  <w:endnote w:type="continuationSeparator" w:id="0">
    <w:p w:rsidR="00C15C07" w:rsidRDefault="00C15C07" w:rsidP="00C1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61879"/>
      <w:docPartObj>
        <w:docPartGallery w:val="Page Numbers (Bottom of Page)"/>
        <w:docPartUnique/>
      </w:docPartObj>
    </w:sdtPr>
    <w:sdtEndPr/>
    <w:sdtContent>
      <w:p w:rsidR="00C15C07" w:rsidRDefault="00C15C0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AA8">
          <w:rPr>
            <w:noProof/>
          </w:rPr>
          <w:t>3</w:t>
        </w:r>
        <w:r>
          <w:fldChar w:fldCharType="end"/>
        </w:r>
      </w:p>
    </w:sdtContent>
  </w:sdt>
  <w:p w:rsidR="00C15C07" w:rsidRDefault="00C15C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07" w:rsidRDefault="00C15C07" w:rsidP="00C15C07">
      <w:pPr>
        <w:spacing w:after="0" w:line="240" w:lineRule="auto"/>
      </w:pPr>
      <w:r>
        <w:separator/>
      </w:r>
    </w:p>
  </w:footnote>
  <w:footnote w:type="continuationSeparator" w:id="0">
    <w:p w:rsidR="00C15C07" w:rsidRDefault="00C15C07" w:rsidP="00C15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F"/>
    <w:rsid w:val="003F42BE"/>
    <w:rsid w:val="004F2FDC"/>
    <w:rsid w:val="006463BE"/>
    <w:rsid w:val="006A646C"/>
    <w:rsid w:val="007848F1"/>
    <w:rsid w:val="00951A79"/>
    <w:rsid w:val="0098532A"/>
    <w:rsid w:val="00A46A5C"/>
    <w:rsid w:val="00A4779F"/>
    <w:rsid w:val="00B201F2"/>
    <w:rsid w:val="00B57E99"/>
    <w:rsid w:val="00C15C07"/>
    <w:rsid w:val="00DF07AC"/>
    <w:rsid w:val="00EE2C75"/>
    <w:rsid w:val="00F4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2BE"/>
    <w:pPr>
      <w:spacing w:before="300" w:after="150" w:line="240" w:lineRule="auto"/>
      <w:outlineLvl w:val="0"/>
    </w:pPr>
    <w:rPr>
      <w:rFonts w:ascii="Arial" w:eastAsia="Times New Roman" w:hAnsi="Arial" w:cs="Arial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3F42BE"/>
    <w:pPr>
      <w:spacing w:before="300" w:after="150" w:line="240" w:lineRule="auto"/>
      <w:outlineLvl w:val="1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2BE"/>
    <w:rPr>
      <w:rFonts w:ascii="Arial" w:eastAsia="Times New Roman" w:hAnsi="Arial" w:cs="Arial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2BE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42BE"/>
    <w:rPr>
      <w:b/>
      <w:bCs/>
    </w:rPr>
  </w:style>
  <w:style w:type="paragraph" w:styleId="a4">
    <w:name w:val="Normal (Web)"/>
    <w:basedOn w:val="a"/>
    <w:uiPriority w:val="99"/>
    <w:semiHidden/>
    <w:unhideWhenUsed/>
    <w:rsid w:val="003F42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C07"/>
  </w:style>
  <w:style w:type="paragraph" w:styleId="a9">
    <w:name w:val="footer"/>
    <w:basedOn w:val="a"/>
    <w:link w:val="aa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2BE"/>
    <w:pPr>
      <w:spacing w:before="300" w:after="150" w:line="240" w:lineRule="auto"/>
      <w:outlineLvl w:val="0"/>
    </w:pPr>
    <w:rPr>
      <w:rFonts w:ascii="Arial" w:eastAsia="Times New Roman" w:hAnsi="Arial" w:cs="Arial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3F42BE"/>
    <w:pPr>
      <w:spacing w:before="300" w:after="150" w:line="240" w:lineRule="auto"/>
      <w:outlineLvl w:val="1"/>
    </w:pPr>
    <w:rPr>
      <w:rFonts w:ascii="Arial" w:eastAsia="Times New Roman" w:hAnsi="Arial" w:cs="Arial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2BE"/>
    <w:rPr>
      <w:rFonts w:ascii="Arial" w:eastAsia="Times New Roman" w:hAnsi="Arial" w:cs="Arial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2BE"/>
    <w:rPr>
      <w:rFonts w:ascii="Arial" w:eastAsia="Times New Roman" w:hAnsi="Arial" w:cs="Arial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42BE"/>
    <w:rPr>
      <w:b/>
      <w:bCs/>
    </w:rPr>
  </w:style>
  <w:style w:type="paragraph" w:styleId="a4">
    <w:name w:val="Normal (Web)"/>
    <w:basedOn w:val="a"/>
    <w:uiPriority w:val="99"/>
    <w:semiHidden/>
    <w:unhideWhenUsed/>
    <w:rsid w:val="003F42B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5C07"/>
  </w:style>
  <w:style w:type="paragraph" w:styleId="a9">
    <w:name w:val="footer"/>
    <w:basedOn w:val="a"/>
    <w:link w:val="aa"/>
    <w:uiPriority w:val="99"/>
    <w:unhideWhenUsed/>
    <w:rsid w:val="00C1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9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D97F-E7B5-48D9-AEB2-AE7B5776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2016-04-04T05:21:00Z</cp:lastPrinted>
  <dcterms:created xsi:type="dcterms:W3CDTF">2014-10-08T04:57:00Z</dcterms:created>
  <dcterms:modified xsi:type="dcterms:W3CDTF">2016-04-04T05:22:00Z</dcterms:modified>
</cp:coreProperties>
</file>